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8440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212529"/>
          <w:sz w:val="23"/>
          <w:szCs w:val="23"/>
        </w:rPr>
        <w:t>Achtung:</w:t>
      </w:r>
      <w:r>
        <w:rPr>
          <w:rFonts w:ascii="Segoe UI" w:hAnsi="Segoe UI" w:cs="Segoe UI"/>
          <w:color w:val="212529"/>
          <w:sz w:val="23"/>
          <w:szCs w:val="23"/>
        </w:rPr>
        <w:t xml:space="preserve"> Linien für Gravur, Innenöffnung und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Aussenkontur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bitte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 xml:space="preserve">jeweils </w:t>
      </w:r>
      <w:proofErr w:type="gramStart"/>
      <w:r>
        <w:rPr>
          <w:rFonts w:ascii="Segoe UI" w:hAnsi="Segoe UI" w:cs="Segoe UI"/>
          <w:b/>
          <w:bCs/>
          <w:color w:val="212529"/>
          <w:sz w:val="23"/>
          <w:szCs w:val="23"/>
        </w:rPr>
        <w:t>auf  unterschiedlichen</w:t>
      </w:r>
      <w:proofErr w:type="gramEnd"/>
      <w:r>
        <w:rPr>
          <w:rFonts w:ascii="Segoe UI" w:hAnsi="Segoe UI" w:cs="Segoe UI"/>
          <w:b/>
          <w:bCs/>
          <w:color w:val="212529"/>
          <w:sz w:val="23"/>
          <w:szCs w:val="23"/>
        </w:rPr>
        <w:t xml:space="preserve"> Ebenen</w:t>
      </w:r>
      <w:r>
        <w:rPr>
          <w:rFonts w:ascii="Segoe UI" w:hAnsi="Segoe UI" w:cs="Segoe UI"/>
          <w:color w:val="212529"/>
          <w:sz w:val="23"/>
          <w:szCs w:val="23"/>
        </w:rPr>
        <w:t> in der Datei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anlegen</w:t>
      </w:r>
    </w:p>
    <w:p w14:paraId="54DD3FB3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212529"/>
          <w:sz w:val="23"/>
          <w:szCs w:val="23"/>
        </w:rPr>
        <w:t>Alle Doppellinien löschen!!!</w:t>
      </w:r>
    </w:p>
    <w:p w14:paraId="46E19590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EF4540"/>
          <w:sz w:val="23"/>
          <w:szCs w:val="23"/>
        </w:rPr>
        <w:t>Bitte zusätzlich beachten:</w:t>
      </w:r>
    </w:p>
    <w:p w14:paraId="57338D21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- jede zu lasernde Material-Platte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(Job)</w:t>
      </w:r>
      <w:r>
        <w:rPr>
          <w:rFonts w:ascii="Segoe UI" w:hAnsi="Segoe UI" w:cs="Segoe UI"/>
          <w:color w:val="212529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muß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als Laserdatei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einzeln</w:t>
      </w:r>
      <w:r>
        <w:rPr>
          <w:rFonts w:ascii="Segoe UI" w:hAnsi="Segoe UI" w:cs="Segoe UI"/>
          <w:color w:val="212529"/>
          <w:sz w:val="23"/>
          <w:szCs w:val="23"/>
        </w:rPr>
        <w:t xml:space="preserve"> im Querformat als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dxf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/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dwg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abgespeichert</w:t>
      </w:r>
      <w:r>
        <w:rPr>
          <w:rFonts w:ascii="Segoe UI" w:hAnsi="Segoe UI" w:cs="Segoe UI"/>
          <w:color w:val="212529"/>
          <w:sz w:val="23"/>
          <w:szCs w:val="23"/>
        </w:rPr>
        <w:t> sein (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nicht</w:t>
      </w:r>
      <w:r>
        <w:rPr>
          <w:rFonts w:ascii="Segoe UI" w:hAnsi="Segoe UI" w:cs="Segoe UI"/>
          <w:color w:val="212529"/>
          <w:sz w:val="23"/>
          <w:szCs w:val="23"/>
        </w:rPr>
        <w:t> mehrere Jobs in einer Datei)</w:t>
      </w:r>
    </w:p>
    <w:p w14:paraId="6FBA0054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-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</w:t>
      </w:r>
      <w:proofErr w:type="spellStart"/>
      <w:proofErr w:type="gramStart"/>
      <w:r>
        <w:rPr>
          <w:rFonts w:ascii="Segoe UI" w:hAnsi="Segoe UI" w:cs="Segoe UI"/>
          <w:b/>
          <w:bCs/>
          <w:color w:val="212529"/>
          <w:sz w:val="23"/>
          <w:szCs w:val="23"/>
        </w:rPr>
        <w:t>dxf</w:t>
      </w:r>
      <w:proofErr w:type="spellEnd"/>
      <w:r>
        <w:rPr>
          <w:rFonts w:ascii="Segoe UI" w:hAnsi="Segoe UI" w:cs="Segoe UI"/>
          <w:b/>
          <w:bCs/>
          <w:color w:val="212529"/>
          <w:sz w:val="23"/>
          <w:szCs w:val="23"/>
        </w:rPr>
        <w:t>  Übersetzer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 bitte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nur bis</w:t>
      </w:r>
      <w:r>
        <w:rPr>
          <w:rFonts w:ascii="Segoe UI" w:hAnsi="Segoe UI" w:cs="Segoe UI"/>
          <w:color w:val="212529"/>
          <w:sz w:val="23"/>
          <w:szCs w:val="23"/>
        </w:rPr>
        <w:t> zur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Version 2000</w:t>
      </w:r>
      <w:r>
        <w:rPr>
          <w:rFonts w:ascii="Segoe UI" w:hAnsi="Segoe UI" w:cs="Segoe UI"/>
          <w:color w:val="212529"/>
          <w:sz w:val="23"/>
          <w:szCs w:val="23"/>
        </w:rPr>
        <w:t>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(AutoCad niedrigste Version)</w:t>
      </w:r>
      <w:r>
        <w:rPr>
          <w:rFonts w:ascii="Segoe UI" w:hAnsi="Segoe UI" w:cs="Segoe UI"/>
          <w:color w:val="212529"/>
          <w:sz w:val="23"/>
          <w:szCs w:val="23"/>
        </w:rPr>
        <w:t> verwenden, nicht aktueller, und anschließend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Optionen Sichern</w:t>
      </w:r>
      <w:r>
        <w:rPr>
          <w:rFonts w:ascii="Segoe UI" w:hAnsi="Segoe UI" w:cs="Segoe UI"/>
          <w:color w:val="212529"/>
          <w:sz w:val="23"/>
          <w:szCs w:val="23"/>
        </w:rPr>
        <w:t> auswählen</w:t>
      </w:r>
    </w:p>
    <w:p w14:paraId="4DAB9272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- zum Übersetzen in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dwg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Dateiformat, den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"eingebauten Übersetzer"</w:t>
      </w:r>
      <w:r>
        <w:rPr>
          <w:rFonts w:ascii="Segoe UI" w:hAnsi="Segoe UI" w:cs="Segoe UI"/>
          <w:color w:val="212529"/>
          <w:sz w:val="23"/>
          <w:szCs w:val="23"/>
        </w:rPr>
        <w:t xml:space="preserve"> von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archicut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benutzen</w:t>
      </w:r>
    </w:p>
    <w:p w14:paraId="4A1E0A09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-  in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</w:t>
      </w:r>
      <w:proofErr w:type="spellStart"/>
      <w:r>
        <w:rPr>
          <w:rFonts w:ascii="Segoe UI" w:hAnsi="Segoe UI" w:cs="Segoe UI"/>
          <w:b/>
          <w:bCs/>
          <w:color w:val="212529"/>
          <w:sz w:val="23"/>
          <w:szCs w:val="23"/>
        </w:rPr>
        <w:t>Indesign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 hergestellte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dxf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u.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dwg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Datein</w:t>
      </w:r>
      <w:proofErr w:type="spellEnd"/>
      <w:r>
        <w:rPr>
          <w:rFonts w:ascii="Segoe UI" w:hAnsi="Segoe UI" w:cs="Segoe UI"/>
          <w:b/>
          <w:bCs/>
          <w:color w:val="212529"/>
          <w:sz w:val="23"/>
          <w:szCs w:val="23"/>
        </w:rPr>
        <w:t> funktionieren nicht</w:t>
      </w:r>
      <w:r>
        <w:rPr>
          <w:rFonts w:ascii="Segoe UI" w:hAnsi="Segoe UI" w:cs="Segoe UI"/>
          <w:color w:val="212529"/>
          <w:sz w:val="23"/>
          <w:szCs w:val="23"/>
        </w:rPr>
        <w:t xml:space="preserve">.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Sie  müssen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in RHINO nachgebaut/formatiert </w:t>
      </w:r>
      <w:r>
        <w:rPr>
          <w:rFonts w:ascii="Segoe UI" w:hAnsi="Segoe UI" w:cs="Segoe UI"/>
          <w:color w:val="212529"/>
          <w:sz w:val="23"/>
          <w:szCs w:val="23"/>
        </w:rPr>
        <w:t>werden</w:t>
      </w:r>
    </w:p>
    <w:p w14:paraId="7D73E750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- Bitte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den  max.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Rahmen von 700x400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im Querformat anlegen</w:t>
      </w:r>
    </w:p>
    <w:p w14:paraId="627DE56A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- Jobs sicherheitshalber als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dxf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und</w:t>
      </w:r>
      <w:r>
        <w:rPr>
          <w:rFonts w:ascii="Segoe UI" w:hAnsi="Segoe UI" w:cs="Segoe UI"/>
          <w:color w:val="212529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dwg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Datein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mitbringen. Eine von beiden funktioniert meist</w:t>
      </w:r>
    </w:p>
    <w:p w14:paraId="12D70F5E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- keine Linien-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Gruppierung</w:t>
      </w:r>
      <w:r>
        <w:rPr>
          <w:rFonts w:ascii="Segoe UI" w:hAnsi="Segoe UI" w:cs="Segoe UI"/>
          <w:color w:val="212529"/>
          <w:sz w:val="23"/>
          <w:szCs w:val="23"/>
        </w:rPr>
        <w:t> in der Datei ggf.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sprengen</w:t>
      </w:r>
    </w:p>
    <w:p w14:paraId="5F75464A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- </w:t>
      </w:r>
      <w:proofErr w:type="gramStart"/>
      <w:r>
        <w:rPr>
          <w:rFonts w:ascii="Segoe UI" w:hAnsi="Segoe UI" w:cs="Segoe UI"/>
          <w:b/>
          <w:bCs/>
          <w:color w:val="212529"/>
          <w:sz w:val="23"/>
          <w:szCs w:val="23"/>
        </w:rPr>
        <w:t>Graupappe  </w:t>
      </w:r>
      <w:r>
        <w:rPr>
          <w:rFonts w:ascii="Segoe UI" w:hAnsi="Segoe UI" w:cs="Segoe UI"/>
          <w:color w:val="212529"/>
          <w:sz w:val="23"/>
          <w:szCs w:val="23"/>
        </w:rPr>
        <w:t>dauert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 xml:space="preserve">dreimal so lange wie </w:t>
      </w:r>
      <w:proofErr w:type="spellStart"/>
      <w:r>
        <w:rPr>
          <w:rFonts w:ascii="Segoe UI" w:hAnsi="Segoe UI" w:cs="Segoe UI"/>
          <w:b/>
          <w:bCs/>
          <w:color w:val="212529"/>
          <w:sz w:val="23"/>
          <w:szCs w:val="23"/>
        </w:rPr>
        <w:t>Finnpappe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 und wird immer wieder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 xml:space="preserve"> nicht </w:t>
      </w:r>
      <w:proofErr w:type="spellStart"/>
      <w:r>
        <w:rPr>
          <w:rFonts w:ascii="Segoe UI" w:hAnsi="Segoe UI" w:cs="Segoe UI"/>
          <w:b/>
          <w:bCs/>
          <w:color w:val="212529"/>
          <w:sz w:val="23"/>
          <w:szCs w:val="23"/>
        </w:rPr>
        <w:t>durchgelasert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 (Materialproblem) und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</w:t>
      </w:r>
      <w:proofErr w:type="spellStart"/>
      <w:r>
        <w:rPr>
          <w:rFonts w:ascii="Segoe UI" w:hAnsi="Segoe UI" w:cs="Segoe UI"/>
          <w:b/>
          <w:bCs/>
          <w:color w:val="212529"/>
          <w:sz w:val="23"/>
          <w:szCs w:val="23"/>
        </w:rPr>
        <w:t>rust</w:t>
      </w:r>
      <w:proofErr w:type="spellEnd"/>
      <w:r>
        <w:rPr>
          <w:rFonts w:ascii="Segoe UI" w:hAnsi="Segoe UI" w:cs="Segoe UI"/>
          <w:b/>
          <w:bCs/>
          <w:color w:val="212529"/>
          <w:sz w:val="23"/>
          <w:szCs w:val="23"/>
        </w:rPr>
        <w:t xml:space="preserve"> schrecklich</w:t>
      </w:r>
      <w:r>
        <w:rPr>
          <w:rFonts w:ascii="Segoe UI" w:hAnsi="Segoe UI" w:cs="Segoe UI"/>
          <w:color w:val="212529"/>
          <w:sz w:val="23"/>
          <w:szCs w:val="23"/>
        </w:rPr>
        <w:t>, die Kanten werden schwarz. Wir lasern Graupappe daher ohne Gewähr, da diese in ihrer Qualität stark schwankt und oft nicht völlig durchgetrennt wird.</w:t>
      </w:r>
    </w:p>
    <w:p w14:paraId="3116671D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-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Bitte  nur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 xml:space="preserve"> Acryl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GS</w:t>
      </w:r>
      <w:r>
        <w:rPr>
          <w:rFonts w:ascii="Segoe UI" w:hAnsi="Segoe UI" w:cs="Segoe UI"/>
          <w:color w:val="212529"/>
          <w:sz w:val="23"/>
          <w:szCs w:val="23"/>
        </w:rPr>
        <w:t> (gegossen) verwenden.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 xml:space="preserve">Acryl </w:t>
      </w:r>
      <w:proofErr w:type="gramStart"/>
      <w:r>
        <w:rPr>
          <w:rFonts w:ascii="Segoe UI" w:hAnsi="Segoe UI" w:cs="Segoe UI"/>
          <w:b/>
          <w:bCs/>
          <w:color w:val="212529"/>
          <w:sz w:val="23"/>
          <w:szCs w:val="23"/>
        </w:rPr>
        <w:t>XT</w:t>
      </w:r>
      <w:r>
        <w:rPr>
          <w:rFonts w:ascii="Segoe UI" w:hAnsi="Segoe UI" w:cs="Segoe UI"/>
          <w:color w:val="212529"/>
          <w:sz w:val="23"/>
          <w:szCs w:val="23"/>
        </w:rPr>
        <w:t>(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extrudiert) funktioniert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</w:t>
      </w:r>
      <w:proofErr w:type="spellStart"/>
      <w:r>
        <w:rPr>
          <w:rFonts w:ascii="Segoe UI" w:hAnsi="Segoe UI" w:cs="Segoe UI"/>
          <w:b/>
          <w:bCs/>
          <w:color w:val="212529"/>
          <w:sz w:val="23"/>
          <w:szCs w:val="23"/>
        </w:rPr>
        <w:t>nicht</w:t>
      </w:r>
      <w:r>
        <w:rPr>
          <w:rFonts w:ascii="Segoe UI" w:hAnsi="Segoe UI" w:cs="Segoe UI"/>
          <w:color w:val="212529"/>
          <w:sz w:val="23"/>
          <w:szCs w:val="23"/>
        </w:rPr>
        <w:t>!Verklebt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wieder.</w:t>
      </w:r>
    </w:p>
    <w:p w14:paraId="437EA265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- Der Punkt 3.3 in der Laseranleitung muss jetzt 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heißen :</w:t>
      </w:r>
      <w:proofErr w:type="gramEnd"/>
      <w:r>
        <w:rPr>
          <w:rFonts w:ascii="Segoe UI" w:hAnsi="Segoe UI" w:cs="Segoe UI"/>
          <w:color w:val="212529"/>
          <w:sz w:val="23"/>
          <w:szCs w:val="23"/>
        </w:rPr>
        <w:t> </w:t>
      </w:r>
      <w:proofErr w:type="spellStart"/>
      <w:r>
        <w:rPr>
          <w:rFonts w:ascii="Segoe UI" w:hAnsi="Segoe UI" w:cs="Segoe UI"/>
          <w:b/>
          <w:bCs/>
          <w:color w:val="212529"/>
          <w:sz w:val="23"/>
          <w:szCs w:val="23"/>
        </w:rPr>
        <w:t>Menuepunkt</w:t>
      </w:r>
      <w:proofErr w:type="spellEnd"/>
      <w:r>
        <w:rPr>
          <w:rFonts w:ascii="Segoe UI" w:hAnsi="Segoe UI" w:cs="Segoe UI"/>
          <w:b/>
          <w:bCs/>
          <w:color w:val="212529"/>
          <w:sz w:val="23"/>
          <w:szCs w:val="23"/>
        </w:rPr>
        <w:t xml:space="preserve">  "eingebauten Übersetzer für </w:t>
      </w:r>
      <w:proofErr w:type="spellStart"/>
      <w:r>
        <w:rPr>
          <w:rFonts w:ascii="Segoe UI" w:hAnsi="Segoe UI" w:cs="Segoe UI"/>
          <w:b/>
          <w:bCs/>
          <w:color w:val="212529"/>
          <w:sz w:val="23"/>
          <w:szCs w:val="23"/>
        </w:rPr>
        <w:t>dxf</w:t>
      </w:r>
      <w:proofErr w:type="spellEnd"/>
      <w:r>
        <w:rPr>
          <w:rFonts w:ascii="Segoe UI" w:hAnsi="Segoe UI" w:cs="Segoe UI"/>
          <w:b/>
          <w:bCs/>
          <w:color w:val="212529"/>
          <w:sz w:val="23"/>
          <w:szCs w:val="23"/>
        </w:rPr>
        <w:t>/</w:t>
      </w:r>
      <w:proofErr w:type="spellStart"/>
      <w:r>
        <w:rPr>
          <w:rFonts w:ascii="Segoe UI" w:hAnsi="Segoe UI" w:cs="Segoe UI"/>
          <w:b/>
          <w:bCs/>
          <w:color w:val="212529"/>
          <w:sz w:val="23"/>
          <w:szCs w:val="23"/>
        </w:rPr>
        <w:t>dwg</w:t>
      </w:r>
      <w:proofErr w:type="spellEnd"/>
      <w:r>
        <w:rPr>
          <w:rFonts w:ascii="Segoe UI" w:hAnsi="Segoe UI" w:cs="Segoe UI"/>
          <w:b/>
          <w:bCs/>
          <w:color w:val="212529"/>
          <w:sz w:val="23"/>
          <w:szCs w:val="23"/>
        </w:rPr>
        <w:t>" </w:t>
      </w:r>
      <w:r>
        <w:rPr>
          <w:rFonts w:ascii="Segoe UI" w:hAnsi="Segoe UI" w:cs="Segoe UI"/>
          <w:color w:val="212529"/>
          <w:sz w:val="23"/>
          <w:szCs w:val="23"/>
        </w:rPr>
        <w:t xml:space="preserve">verwenden!!!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dxf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nur bis Version 2000</w:t>
      </w:r>
    </w:p>
    <w:p w14:paraId="6C28D4E1" w14:textId="77777777" w:rsidR="008D4FE0" w:rsidRDefault="008D4FE0" w:rsidP="008D4FE0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- Wir lasern kein MDF mehr und Graupappe ohne Gewähr, da diese in ihrer Qualität stark schwankt und oft nicht durchgetrennt wird.</w:t>
      </w:r>
    </w:p>
    <w:p w14:paraId="2587A65E" w14:textId="77777777" w:rsidR="008D4FE0" w:rsidRDefault="008D4FE0"/>
    <w:sectPr w:rsidR="008D4F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E0"/>
    <w:rsid w:val="008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1323"/>
  <w15:chartTrackingRefBased/>
  <w15:docId w15:val="{02844B85-A8E2-4BAD-BB42-F0DA9B0B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Dehne</dc:creator>
  <cp:keywords/>
  <dc:description/>
  <cp:lastModifiedBy>Andreas Dehne</cp:lastModifiedBy>
  <cp:revision>1</cp:revision>
  <dcterms:created xsi:type="dcterms:W3CDTF">2021-11-29T14:55:00Z</dcterms:created>
  <dcterms:modified xsi:type="dcterms:W3CDTF">2021-11-29T14:57:00Z</dcterms:modified>
</cp:coreProperties>
</file>